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ED" w:rsidRDefault="002911ED" w:rsidP="002911ED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rStyle w:val="a4"/>
          <w:color w:val="339933"/>
        </w:rPr>
        <w:t>Нормативные сроки обучения:</w:t>
      </w:r>
    </w:p>
    <w:p w:rsidR="002911ED" w:rsidRDefault="002911ED" w:rsidP="002911ED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color w:val="000000"/>
        </w:rPr>
        <w:t>В Учреждении образование и воспитание детей в общеразвивающих группах начинается с 1,6 лет. Продолжительность и сроки пребывания на каждом этапе обучения (в группе) определяются возрастом ребенка.</w:t>
      </w:r>
    </w:p>
    <w:p w:rsidR="002911ED" w:rsidRDefault="002911ED" w:rsidP="002911ED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color w:val="000000"/>
        </w:rPr>
        <w:t>Воспитанники могут посещать Учреждение с любого возраста (при условии наличия свободных мест) и начать проходить ОП ДО Учреждения с той группы, в которую пришли.</w:t>
      </w:r>
    </w:p>
    <w:p w:rsidR="002911ED" w:rsidRDefault="002911ED" w:rsidP="002911ED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color w:val="000000"/>
        </w:rPr>
        <w:t>Получение дошкольного образования детьми прекращается с момента расторжения родительского договора.</w:t>
      </w:r>
    </w:p>
    <w:p w:rsidR="00264A75" w:rsidRDefault="00264A75">
      <w:bookmarkStart w:id="0" w:name="_GoBack"/>
      <w:bookmarkEnd w:id="0"/>
    </w:p>
    <w:sectPr w:rsidR="00264A75" w:rsidSect="000E3D3B">
      <w:pgSz w:w="16840" w:h="11910" w:orient="landscape"/>
      <w:pgMar w:top="357" w:right="420" w:bottom="180" w:left="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60"/>
    <w:rsid w:val="000E3D3B"/>
    <w:rsid w:val="00264A75"/>
    <w:rsid w:val="002911ED"/>
    <w:rsid w:val="00502D12"/>
    <w:rsid w:val="00E0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0705D-FD7A-4957-B49A-AF53EA9C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1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1ED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1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2026-08-12T05:51:00Z</dcterms:created>
  <dcterms:modified xsi:type="dcterms:W3CDTF">2026-08-12T05:51:00Z</dcterms:modified>
</cp:coreProperties>
</file>